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1C8" w:rsidRDefault="008211C8" w:rsidP="00D61192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211C8">
        <w:rPr>
          <w:rFonts w:ascii="Times New Roman" w:eastAsiaTheme="minorHAnsi" w:hAnsi="Times New Roman" w:cs="Times New Roman"/>
          <w:sz w:val="24"/>
          <w:szCs w:val="24"/>
          <w:lang w:eastAsia="en-US"/>
        </w:rPr>
        <w:drawing>
          <wp:inline distT="0" distB="0" distL="0" distR="0">
            <wp:extent cx="5781040" cy="8618220"/>
            <wp:effectExtent l="19050" t="0" r="0" b="0"/>
            <wp:docPr id="1" name="Рисунок 1" descr="C:\Users\User\Desktop\2020-2021 уч. год\ПАСПОРТ ДОСТУПНОСТИ\1 стр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2020-2021 уч. год\ПАСПОРТ ДОСТУПНОСТИ\1 стр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040" cy="8618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11C8" w:rsidRDefault="008211C8" w:rsidP="00D61192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8211C8" w:rsidRDefault="008211C8" w:rsidP="00D61192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8211C8" w:rsidRDefault="008211C8" w:rsidP="00D61192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8211C8" w:rsidRDefault="008211C8" w:rsidP="00D61192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5934B2" w:rsidRPr="003F0F8D" w:rsidRDefault="005934B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lastRenderedPageBreak/>
        <w:t>2.6. Участие  в  исполнении  ИПР  инвалида,</w:t>
      </w:r>
      <w:r w:rsidR="00725850" w:rsidRPr="003F0F8D">
        <w:rPr>
          <w:rFonts w:ascii="Times New Roman" w:hAnsi="Times New Roman" w:cs="Times New Roman"/>
          <w:sz w:val="24"/>
          <w:szCs w:val="24"/>
        </w:rPr>
        <w:t xml:space="preserve">  ребенка-инвалида  (да,</w:t>
      </w:r>
      <w:r w:rsidR="004A5BED">
        <w:rPr>
          <w:rFonts w:ascii="Times New Roman" w:hAnsi="Times New Roman" w:cs="Times New Roman"/>
          <w:sz w:val="24"/>
          <w:szCs w:val="24"/>
        </w:rPr>
        <w:t xml:space="preserve"> </w:t>
      </w:r>
      <w:r w:rsidR="00725850" w:rsidRPr="003F0F8D">
        <w:rPr>
          <w:rFonts w:ascii="Times New Roman" w:hAnsi="Times New Roman" w:cs="Times New Roman"/>
          <w:sz w:val="24"/>
          <w:szCs w:val="24"/>
        </w:rPr>
        <w:t>нет)</w:t>
      </w:r>
      <w:r w:rsidR="004A5BED">
        <w:rPr>
          <w:rFonts w:ascii="Times New Roman" w:hAnsi="Times New Roman" w:cs="Times New Roman"/>
          <w:sz w:val="24"/>
          <w:szCs w:val="24"/>
        </w:rPr>
        <w:t xml:space="preserve"> </w:t>
      </w:r>
      <w:r w:rsidR="00725850" w:rsidRPr="003F0F8D">
        <w:rPr>
          <w:rFonts w:ascii="Times New Roman" w:hAnsi="Times New Roman" w:cs="Times New Roman"/>
          <w:sz w:val="24"/>
          <w:szCs w:val="24"/>
          <w:u w:val="single"/>
        </w:rPr>
        <w:t>да</w:t>
      </w:r>
    </w:p>
    <w:p w:rsidR="00A742DE" w:rsidRPr="003F0F8D" w:rsidRDefault="00A742DE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25850" w:rsidRDefault="006724D0" w:rsidP="003F0F8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 III. ОЦЕНКА ТЕКУЩЕГО СОСТОЯНИЯ ДОСТУПНОСТИ ОБЪЕКТА И ИМЕЮЩИХСЯ</w:t>
      </w:r>
      <w:r w:rsidR="00846765">
        <w:rPr>
          <w:rFonts w:ascii="Times New Roman" w:hAnsi="Times New Roman" w:cs="Times New Roman"/>
          <w:sz w:val="24"/>
          <w:szCs w:val="24"/>
        </w:rPr>
        <w:t xml:space="preserve"> </w:t>
      </w:r>
      <w:r w:rsidRPr="003F0F8D">
        <w:rPr>
          <w:rFonts w:ascii="Times New Roman" w:hAnsi="Times New Roman" w:cs="Times New Roman"/>
          <w:sz w:val="24"/>
          <w:szCs w:val="24"/>
        </w:rPr>
        <w:t>НЕДОСТАТКОВ В ОБЕСПЕЧЕНИИ УСЛОВИЙ ДОСТУПНОСТИ ОБЪЕКТА ДЛЯ ИНВАЛИДОВ</w:t>
      </w:r>
    </w:p>
    <w:p w:rsidR="006724D0" w:rsidRPr="003F0F8D" w:rsidRDefault="006724D0" w:rsidP="003F0F8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3.1. Путь следования к объекту пассажирским транспорто</w:t>
      </w:r>
      <w:proofErr w:type="gramStart"/>
      <w:r w:rsidRPr="003F0F8D">
        <w:rPr>
          <w:rFonts w:ascii="Times New Roman" w:hAnsi="Times New Roman" w:cs="Times New Roman"/>
          <w:sz w:val="24"/>
          <w:szCs w:val="24"/>
        </w:rPr>
        <w:t>м(</w:t>
      </w:r>
      <w:proofErr w:type="gramEnd"/>
      <w:r w:rsidRPr="006724D0">
        <w:rPr>
          <w:rFonts w:ascii="Times New Roman" w:hAnsi="Times New Roman" w:cs="Times New Roman"/>
          <w:i/>
          <w:sz w:val="24"/>
          <w:szCs w:val="24"/>
        </w:rPr>
        <w:t>описать маршрут движения с использованием пассажирского транспорта</w:t>
      </w:r>
      <w:r w:rsidRPr="003F0F8D">
        <w:rPr>
          <w:rFonts w:ascii="Times New Roman" w:hAnsi="Times New Roman" w:cs="Times New Roman"/>
          <w:sz w:val="24"/>
          <w:szCs w:val="24"/>
        </w:rPr>
        <w:t>)</w:t>
      </w:r>
      <w:r w:rsidR="004A5BED">
        <w:rPr>
          <w:rFonts w:ascii="Times New Roman" w:hAnsi="Times New Roman" w:cs="Times New Roman"/>
          <w:sz w:val="24"/>
          <w:szCs w:val="24"/>
        </w:rPr>
        <w:t xml:space="preserve"> </w:t>
      </w:r>
      <w:r w:rsidR="00EC549A" w:rsidRPr="00EC549A">
        <w:rPr>
          <w:rFonts w:ascii="Times New Roman" w:hAnsi="Times New Roman" w:cs="Times New Roman"/>
          <w:sz w:val="24"/>
          <w:szCs w:val="24"/>
          <w:u w:val="single"/>
        </w:rPr>
        <w:t xml:space="preserve">со стороны пр. Химиков - </w:t>
      </w:r>
      <w:r w:rsidR="001E5B89">
        <w:rPr>
          <w:rFonts w:ascii="Times New Roman" w:hAnsi="Times New Roman" w:cs="Times New Roman"/>
          <w:sz w:val="24"/>
          <w:szCs w:val="24"/>
          <w:u w:val="single"/>
        </w:rPr>
        <w:t>трамвай № 2, 6, 7</w:t>
      </w:r>
      <w:r w:rsidRPr="00EC549A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EC549A" w:rsidRPr="00EC549A">
        <w:rPr>
          <w:rFonts w:ascii="Times New Roman" w:hAnsi="Times New Roman" w:cs="Times New Roman"/>
          <w:sz w:val="24"/>
          <w:szCs w:val="24"/>
          <w:u w:val="single"/>
        </w:rPr>
        <w:t xml:space="preserve"> автобус № 10, </w:t>
      </w:r>
      <w:r w:rsidR="001E5B89" w:rsidRPr="00EC549A">
        <w:rPr>
          <w:rFonts w:ascii="Times New Roman" w:hAnsi="Times New Roman" w:cs="Times New Roman"/>
          <w:sz w:val="24"/>
          <w:szCs w:val="24"/>
          <w:u w:val="single"/>
        </w:rPr>
        <w:t>далее по пешеходной дороге;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 xml:space="preserve"> со стороны пр. Строителей -  автобус № 56, 59; со стороны пр. Мира - автобус 59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725850" w:rsidRPr="0018318A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8318A">
        <w:rPr>
          <w:rFonts w:ascii="Times New Roman" w:hAnsi="Times New Roman" w:cs="Times New Roman"/>
          <w:sz w:val="24"/>
          <w:szCs w:val="24"/>
        </w:rPr>
        <w:t>наличие     адаптированного     пассажирского    транспорта    к    объекту</w:t>
      </w:r>
      <w:r w:rsidR="001E2A34">
        <w:rPr>
          <w:rFonts w:ascii="Times New Roman" w:hAnsi="Times New Roman" w:cs="Times New Roman"/>
          <w:sz w:val="24"/>
          <w:szCs w:val="24"/>
        </w:rPr>
        <w:t xml:space="preserve"> </w:t>
      </w:r>
      <w:r w:rsidR="00EC549A" w:rsidRPr="0018318A">
        <w:rPr>
          <w:rFonts w:ascii="Times New Roman" w:hAnsi="Times New Roman" w:cs="Times New Roman"/>
          <w:sz w:val="24"/>
          <w:szCs w:val="24"/>
          <w:u w:val="single"/>
        </w:rPr>
        <w:t xml:space="preserve">имеется 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3.2. Путь к объекту от ближайшей остановки пассажирского транспорта:</w:t>
      </w:r>
    </w:p>
    <w:p w:rsidR="00725850" w:rsidRPr="00EC549A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3.2.1. расстояние до объекта от остановки транспорта </w:t>
      </w:r>
      <w:r w:rsidR="004A5BED">
        <w:rPr>
          <w:rFonts w:ascii="Times New Roman" w:hAnsi="Times New Roman" w:cs="Times New Roman"/>
          <w:sz w:val="24"/>
          <w:szCs w:val="24"/>
          <w:u w:val="single"/>
        </w:rPr>
        <w:t>со стороны пр. Химиков - 45</w:t>
      </w:r>
      <w:r w:rsidR="00EC549A" w:rsidRPr="00EC549A">
        <w:rPr>
          <w:rFonts w:ascii="Times New Roman" w:hAnsi="Times New Roman" w:cs="Times New Roman"/>
          <w:sz w:val="24"/>
          <w:szCs w:val="24"/>
          <w:u w:val="single"/>
        </w:rPr>
        <w:t>0 м.; со стороны пр. Строителей</w:t>
      </w:r>
      <w:r w:rsidR="004A5BED">
        <w:rPr>
          <w:rFonts w:ascii="Times New Roman" w:hAnsi="Times New Roman" w:cs="Times New Roman"/>
          <w:sz w:val="24"/>
          <w:szCs w:val="24"/>
          <w:u w:val="single"/>
        </w:rPr>
        <w:t xml:space="preserve"> - 25</w:t>
      </w:r>
      <w:r w:rsidR="00EC549A" w:rsidRPr="00EC549A">
        <w:rPr>
          <w:rFonts w:ascii="Times New Roman" w:hAnsi="Times New Roman" w:cs="Times New Roman"/>
          <w:sz w:val="24"/>
          <w:szCs w:val="24"/>
          <w:u w:val="single"/>
        </w:rPr>
        <w:t>0 м.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3.2.2. время движения (пешком) </w:t>
      </w:r>
      <w:r w:rsidR="00EC549A" w:rsidRPr="00EC549A">
        <w:rPr>
          <w:rFonts w:ascii="Times New Roman" w:hAnsi="Times New Roman" w:cs="Times New Roman"/>
          <w:sz w:val="24"/>
          <w:szCs w:val="24"/>
          <w:u w:val="single"/>
        </w:rPr>
        <w:t xml:space="preserve">со стороны пр. Химиков - 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 xml:space="preserve">12-15 </w:t>
      </w:r>
      <w:r w:rsidR="00EC549A" w:rsidRPr="00EC549A">
        <w:rPr>
          <w:rFonts w:ascii="Times New Roman" w:hAnsi="Times New Roman" w:cs="Times New Roman"/>
          <w:sz w:val="24"/>
          <w:szCs w:val="24"/>
          <w:u w:val="single"/>
        </w:rPr>
        <w:t>м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>ин</w:t>
      </w:r>
      <w:r w:rsidR="00EC549A" w:rsidRPr="00EC549A">
        <w:rPr>
          <w:rFonts w:ascii="Times New Roman" w:hAnsi="Times New Roman" w:cs="Times New Roman"/>
          <w:sz w:val="24"/>
          <w:szCs w:val="24"/>
          <w:u w:val="single"/>
        </w:rPr>
        <w:t>.; со стороны пр. Строителей</w:t>
      </w:r>
      <w:r w:rsidR="001F2C5B">
        <w:rPr>
          <w:rFonts w:ascii="Times New Roman" w:hAnsi="Times New Roman" w:cs="Times New Roman"/>
          <w:sz w:val="24"/>
          <w:szCs w:val="24"/>
          <w:u w:val="single"/>
        </w:rPr>
        <w:t>–7-10</w:t>
      </w:r>
      <w:bookmarkStart w:id="0" w:name="_GoBack"/>
      <w:bookmarkEnd w:id="0"/>
      <w:r w:rsidR="001E2A3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C549A">
        <w:rPr>
          <w:rFonts w:ascii="Times New Roman" w:hAnsi="Times New Roman" w:cs="Times New Roman"/>
          <w:sz w:val="24"/>
          <w:szCs w:val="24"/>
          <w:u w:val="single"/>
        </w:rPr>
        <w:t>мин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1E2A34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725850" w:rsidRPr="00EC549A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F0F8D">
        <w:rPr>
          <w:rFonts w:ascii="Times New Roman" w:hAnsi="Times New Roman" w:cs="Times New Roman"/>
          <w:sz w:val="24"/>
          <w:szCs w:val="24"/>
        </w:rPr>
        <w:t>3.2.3. наличие выделенного от проезжей части пешеходного пути (да, нет</w:t>
      </w:r>
      <w:proofErr w:type="gramStart"/>
      <w:r w:rsidRPr="003F0F8D">
        <w:rPr>
          <w:rFonts w:ascii="Times New Roman" w:hAnsi="Times New Roman" w:cs="Times New Roman"/>
          <w:sz w:val="24"/>
          <w:szCs w:val="24"/>
        </w:rPr>
        <w:t>)</w:t>
      </w:r>
      <w:r w:rsidR="00EC549A" w:rsidRPr="00EC549A">
        <w:rPr>
          <w:rFonts w:ascii="Times New Roman" w:hAnsi="Times New Roman" w:cs="Times New Roman"/>
          <w:sz w:val="24"/>
          <w:szCs w:val="24"/>
          <w:u w:val="single"/>
        </w:rPr>
        <w:t>д</w:t>
      </w:r>
      <w:proofErr w:type="gramEnd"/>
      <w:r w:rsidR="00EC549A" w:rsidRPr="00EC549A">
        <w:rPr>
          <w:rFonts w:ascii="Times New Roman" w:hAnsi="Times New Roman" w:cs="Times New Roman"/>
          <w:sz w:val="24"/>
          <w:szCs w:val="24"/>
          <w:u w:val="single"/>
        </w:rPr>
        <w:t>а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3.2.4.   Перекрестки:    нерегулируемые;    регулируемые,    со    звуковой</w:t>
      </w:r>
      <w:r w:rsidR="001E2A34">
        <w:rPr>
          <w:rFonts w:ascii="Times New Roman" w:hAnsi="Times New Roman" w:cs="Times New Roman"/>
          <w:sz w:val="24"/>
          <w:szCs w:val="24"/>
        </w:rPr>
        <w:t xml:space="preserve"> </w:t>
      </w:r>
      <w:r w:rsidRPr="003F0F8D">
        <w:rPr>
          <w:rFonts w:ascii="Times New Roman" w:hAnsi="Times New Roman" w:cs="Times New Roman"/>
          <w:sz w:val="24"/>
          <w:szCs w:val="24"/>
        </w:rPr>
        <w:t xml:space="preserve">сигнализацией, таймером; </w:t>
      </w:r>
      <w:r w:rsidRPr="00EC549A">
        <w:rPr>
          <w:rFonts w:ascii="Times New Roman" w:hAnsi="Times New Roman" w:cs="Times New Roman"/>
          <w:sz w:val="24"/>
          <w:szCs w:val="24"/>
          <w:u w:val="single"/>
        </w:rPr>
        <w:t>нет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725850" w:rsidRPr="00EC549A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F0F8D">
        <w:rPr>
          <w:rFonts w:ascii="Times New Roman" w:hAnsi="Times New Roman" w:cs="Times New Roman"/>
          <w:sz w:val="24"/>
          <w:szCs w:val="24"/>
        </w:rPr>
        <w:t>3.2.5. Информация на пути следования к объекту:  акустическая,  тактильная</w:t>
      </w:r>
      <w:proofErr w:type="gramStart"/>
      <w:r w:rsidRPr="003F0F8D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3F0F8D">
        <w:rPr>
          <w:rFonts w:ascii="Times New Roman" w:hAnsi="Times New Roman" w:cs="Times New Roman"/>
          <w:sz w:val="24"/>
          <w:szCs w:val="24"/>
        </w:rPr>
        <w:t xml:space="preserve">изуальная; </w:t>
      </w:r>
      <w:r w:rsidRPr="00EC549A">
        <w:rPr>
          <w:rFonts w:ascii="Times New Roman" w:hAnsi="Times New Roman" w:cs="Times New Roman"/>
          <w:sz w:val="24"/>
          <w:szCs w:val="24"/>
          <w:u w:val="single"/>
        </w:rPr>
        <w:t>нет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E2A34" w:rsidRDefault="00725850" w:rsidP="00EC549A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3.2.6. Перепады высоты на пути: есть, нет </w:t>
      </w:r>
      <w:proofErr w:type="spellStart"/>
      <w:proofErr w:type="gramStart"/>
      <w:r w:rsidR="00EC549A">
        <w:rPr>
          <w:rFonts w:ascii="Times New Roman" w:hAnsi="Times New Roman" w:cs="Times New Roman"/>
          <w:sz w:val="24"/>
          <w:szCs w:val="24"/>
          <w:u w:val="single"/>
        </w:rPr>
        <w:t>нет</w:t>
      </w:r>
      <w:proofErr w:type="spellEnd"/>
      <w:proofErr w:type="gramEnd"/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1E2A34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725850" w:rsidRPr="00EC549A" w:rsidRDefault="00725850" w:rsidP="00EC549A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Их обустройство для инвалидов на коляске: да, </w:t>
      </w:r>
      <w:r w:rsidRPr="005A44AF">
        <w:rPr>
          <w:rFonts w:ascii="Times New Roman" w:hAnsi="Times New Roman" w:cs="Times New Roman"/>
          <w:sz w:val="24"/>
          <w:szCs w:val="24"/>
          <w:u w:val="single"/>
        </w:rPr>
        <w:t>нет</w:t>
      </w:r>
      <w:r w:rsidR="005A44AF">
        <w:rPr>
          <w:rFonts w:ascii="Times New Roman" w:hAnsi="Times New Roman" w:cs="Times New Roman"/>
          <w:sz w:val="24"/>
          <w:szCs w:val="24"/>
          <w:u w:val="single"/>
        </w:rPr>
        <w:tab/>
      </w:r>
      <w:r w:rsidR="005A44AF">
        <w:rPr>
          <w:rFonts w:ascii="Times New Roman" w:hAnsi="Times New Roman" w:cs="Times New Roman"/>
          <w:sz w:val="24"/>
          <w:szCs w:val="24"/>
          <w:u w:val="single"/>
        </w:rPr>
        <w:tab/>
      </w:r>
      <w:r w:rsidR="005A44AF">
        <w:rPr>
          <w:rFonts w:ascii="Times New Roman" w:hAnsi="Times New Roman" w:cs="Times New Roman"/>
          <w:sz w:val="24"/>
          <w:szCs w:val="24"/>
          <w:u w:val="single"/>
        </w:rPr>
        <w:tab/>
      </w:r>
      <w:r w:rsidR="005A44AF">
        <w:rPr>
          <w:rFonts w:ascii="Times New Roman" w:hAnsi="Times New Roman" w:cs="Times New Roman"/>
          <w:sz w:val="24"/>
          <w:szCs w:val="24"/>
          <w:u w:val="single"/>
        </w:rPr>
        <w:tab/>
      </w:r>
      <w:r w:rsidR="005A44AF">
        <w:rPr>
          <w:rFonts w:ascii="Times New Roman" w:hAnsi="Times New Roman" w:cs="Times New Roman"/>
          <w:sz w:val="24"/>
          <w:szCs w:val="24"/>
          <w:u w:val="single"/>
        </w:rPr>
        <w:tab/>
      </w:r>
      <w:r w:rsidR="005A44AF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38"/>
        <w:gridCol w:w="5766"/>
        <w:gridCol w:w="3397"/>
      </w:tblGrid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объекта</w:t>
            </w:r>
          </w:p>
        </w:tc>
        <w:tc>
          <w:tcPr>
            <w:tcW w:w="3397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объекта</w:t>
            </w:r>
          </w:p>
        </w:tc>
      </w:tr>
      <w:tr w:rsidR="00A42CDA" w:rsidRPr="006724D0" w:rsidTr="00901240">
        <w:trPr>
          <w:trHeight w:val="20"/>
        </w:trPr>
        <w:tc>
          <w:tcPr>
            <w:tcW w:w="538" w:type="dxa"/>
          </w:tcPr>
          <w:p w:rsidR="00A42CDA" w:rsidRPr="006724D0" w:rsidRDefault="00A42CDA" w:rsidP="006724D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724D0">
              <w:rPr>
                <w:rFonts w:ascii="Times New Roman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5766" w:type="dxa"/>
          </w:tcPr>
          <w:p w:rsidR="00A42CDA" w:rsidRPr="006724D0" w:rsidRDefault="00A42CDA" w:rsidP="006724D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724D0">
              <w:rPr>
                <w:rFonts w:ascii="Times New Roman" w:hAnsi="Times New Roman" w:cs="Times New Roman"/>
                <w:sz w:val="20"/>
                <w:szCs w:val="24"/>
              </w:rPr>
              <w:t>2</w:t>
            </w:r>
          </w:p>
        </w:tc>
        <w:tc>
          <w:tcPr>
            <w:tcW w:w="3397" w:type="dxa"/>
          </w:tcPr>
          <w:p w:rsidR="00A42CDA" w:rsidRPr="006724D0" w:rsidRDefault="00A42CDA" w:rsidP="006724D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724D0">
              <w:rPr>
                <w:rFonts w:ascii="Times New Roman" w:hAnsi="Times New Roman" w:cs="Times New Roman"/>
                <w:sz w:val="20"/>
                <w:szCs w:val="24"/>
              </w:rPr>
              <w:t>3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выделенные стоянки автотранспортных средств для инвалидов</w:t>
            </w:r>
          </w:p>
        </w:tc>
        <w:tc>
          <w:tcPr>
            <w:tcW w:w="3397" w:type="dxa"/>
          </w:tcPr>
          <w:p w:rsidR="00A42CDA" w:rsidRDefault="005A44AF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5A44AF" w:rsidRPr="003F0F8D" w:rsidRDefault="005A44AF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сменные кресла-коляски</w:t>
            </w:r>
          </w:p>
        </w:tc>
        <w:tc>
          <w:tcPr>
            <w:tcW w:w="3397" w:type="dxa"/>
          </w:tcPr>
          <w:p w:rsidR="005A44AF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A42CDA" w:rsidRPr="003F0F8D" w:rsidRDefault="00A42CDA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адаптированные лифты</w:t>
            </w:r>
          </w:p>
        </w:tc>
        <w:tc>
          <w:tcPr>
            <w:tcW w:w="3397" w:type="dxa"/>
          </w:tcPr>
          <w:p w:rsidR="005A44AF" w:rsidRDefault="008427C5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A42CDA" w:rsidRPr="003F0F8D" w:rsidRDefault="00A42CDA" w:rsidP="008427C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поручни</w:t>
            </w:r>
          </w:p>
        </w:tc>
        <w:tc>
          <w:tcPr>
            <w:tcW w:w="3397" w:type="dxa"/>
          </w:tcPr>
          <w:p w:rsidR="005A44AF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A42CDA" w:rsidRPr="003F0F8D" w:rsidRDefault="00A42CDA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пандусы</w:t>
            </w:r>
          </w:p>
        </w:tc>
        <w:tc>
          <w:tcPr>
            <w:tcW w:w="3397" w:type="dxa"/>
          </w:tcPr>
          <w:p w:rsidR="005A44AF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A42CDA" w:rsidRPr="003F0F8D" w:rsidRDefault="00A42CDA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подъемные платформы (аппарели)</w:t>
            </w:r>
          </w:p>
        </w:tc>
        <w:tc>
          <w:tcPr>
            <w:tcW w:w="3397" w:type="dxa"/>
          </w:tcPr>
          <w:p w:rsidR="00A42CDA" w:rsidRPr="003F0F8D" w:rsidRDefault="008427C5" w:rsidP="0096540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раздвижные двери</w:t>
            </w:r>
          </w:p>
        </w:tc>
        <w:tc>
          <w:tcPr>
            <w:tcW w:w="3397" w:type="dxa"/>
          </w:tcPr>
          <w:p w:rsidR="005A44AF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A42CDA" w:rsidRPr="003F0F8D" w:rsidRDefault="00A42CDA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доступные входные группы</w:t>
            </w:r>
          </w:p>
        </w:tc>
        <w:tc>
          <w:tcPr>
            <w:tcW w:w="3397" w:type="dxa"/>
          </w:tcPr>
          <w:p w:rsidR="005A44AF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A42CDA" w:rsidRPr="003F0F8D" w:rsidRDefault="00A42CDA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доступные санитарно-гигиенические помещения</w:t>
            </w:r>
          </w:p>
        </w:tc>
        <w:tc>
          <w:tcPr>
            <w:tcW w:w="3397" w:type="dxa"/>
          </w:tcPr>
          <w:p w:rsidR="005A44AF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A42CDA" w:rsidRPr="003F0F8D" w:rsidRDefault="00A42CDA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397" w:type="dxa"/>
          </w:tcPr>
          <w:p w:rsidR="005A44AF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A42CDA" w:rsidRPr="003F0F8D" w:rsidRDefault="00A42CDA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397" w:type="dxa"/>
          </w:tcPr>
          <w:p w:rsidR="005A44AF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A42CDA" w:rsidRPr="003F0F8D" w:rsidRDefault="00A42CDA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 и на контрастном фоне</w:t>
            </w:r>
          </w:p>
        </w:tc>
        <w:tc>
          <w:tcPr>
            <w:tcW w:w="3397" w:type="dxa"/>
          </w:tcPr>
          <w:p w:rsidR="005A44AF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A42CDA" w:rsidRPr="003F0F8D" w:rsidRDefault="00A42CDA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 по слуху звуковой информации</w:t>
            </w:r>
            <w:r w:rsidR="00BD67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 зрительной информацией</w:t>
            </w:r>
          </w:p>
        </w:tc>
        <w:tc>
          <w:tcPr>
            <w:tcW w:w="3397" w:type="dxa"/>
          </w:tcPr>
          <w:p w:rsidR="005A44AF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  <w:p w:rsidR="00A42CDA" w:rsidRPr="003F0F8D" w:rsidRDefault="00A42CDA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397" w:type="dxa"/>
          </w:tcPr>
          <w:p w:rsidR="00A42CDA" w:rsidRPr="003F0F8D" w:rsidRDefault="005A44AF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1" w:name="P192"/>
      <w:bookmarkEnd w:id="1"/>
      <w:r w:rsidRPr="003F0F8D">
        <w:rPr>
          <w:rFonts w:ascii="Times New Roman" w:hAnsi="Times New Roman" w:cs="Times New Roman"/>
          <w:sz w:val="24"/>
          <w:szCs w:val="24"/>
        </w:rPr>
        <w:t>IV. ОЦЕНКА СОСТОЯНИЯ И ИМЕЮЩИХСЯ НЕДОСТАТКОВ В ОБЕСПЕЧЕНИИ</w:t>
      </w:r>
      <w:r w:rsidR="00A742DE" w:rsidRPr="003F0F8D">
        <w:rPr>
          <w:rFonts w:ascii="Times New Roman" w:hAnsi="Times New Roman" w:cs="Times New Roman"/>
          <w:sz w:val="24"/>
          <w:szCs w:val="24"/>
        </w:rPr>
        <w:t xml:space="preserve"> У</w:t>
      </w:r>
      <w:r w:rsidRPr="003F0F8D">
        <w:rPr>
          <w:rFonts w:ascii="Times New Roman" w:hAnsi="Times New Roman" w:cs="Times New Roman"/>
          <w:sz w:val="24"/>
          <w:szCs w:val="24"/>
        </w:rPr>
        <w:t>СЛОВИЙ ДОСТУПНОСТИ ДЛЯ ИНВАЛИДОВ ПРЕДОСТАВЛЯЕМЫХ УСЛУГ</w:t>
      </w:r>
    </w:p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2"/>
        <w:gridCol w:w="5640"/>
        <w:gridCol w:w="3524"/>
      </w:tblGrid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3524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A42CDA" w:rsidRPr="006724D0" w:rsidTr="00901240">
        <w:trPr>
          <w:trHeight w:val="20"/>
        </w:trPr>
        <w:tc>
          <w:tcPr>
            <w:tcW w:w="542" w:type="dxa"/>
          </w:tcPr>
          <w:p w:rsidR="00A42CDA" w:rsidRPr="006724D0" w:rsidRDefault="00A42CDA" w:rsidP="003F0F8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724D0">
              <w:rPr>
                <w:rFonts w:ascii="Times New Roman" w:hAnsi="Times New Roman" w:cs="Times New Roman"/>
                <w:sz w:val="18"/>
                <w:szCs w:val="24"/>
              </w:rPr>
              <w:t>1</w:t>
            </w:r>
          </w:p>
        </w:tc>
        <w:tc>
          <w:tcPr>
            <w:tcW w:w="5640" w:type="dxa"/>
          </w:tcPr>
          <w:p w:rsidR="00A42CDA" w:rsidRPr="006724D0" w:rsidRDefault="00A42CDA" w:rsidP="003F0F8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724D0">
              <w:rPr>
                <w:rFonts w:ascii="Times New Roman" w:hAnsi="Times New Roman" w:cs="Times New Roman"/>
                <w:sz w:val="18"/>
                <w:szCs w:val="24"/>
              </w:rPr>
              <w:t>2</w:t>
            </w:r>
          </w:p>
        </w:tc>
        <w:tc>
          <w:tcPr>
            <w:tcW w:w="3524" w:type="dxa"/>
          </w:tcPr>
          <w:p w:rsidR="00A42CDA" w:rsidRPr="006724D0" w:rsidRDefault="00A42CDA" w:rsidP="003F0F8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724D0">
              <w:rPr>
                <w:rFonts w:ascii="Times New Roman" w:hAnsi="Times New Roman" w:cs="Times New Roman"/>
                <w:sz w:val="18"/>
                <w:szCs w:val="24"/>
              </w:rPr>
              <w:t>3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наличие при входе в объект вывески с названием организации, графиком работы организации, планом здания, выполненных рельефно-точечным шрифтом Брайля и на контрастном фоне</w:t>
            </w:r>
          </w:p>
        </w:tc>
        <w:tc>
          <w:tcPr>
            <w:tcW w:w="3524" w:type="dxa"/>
          </w:tcPr>
          <w:p w:rsidR="005A44AF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ДП-В</w:t>
            </w:r>
          </w:p>
          <w:p w:rsidR="00A42CDA" w:rsidRPr="003F0F8D" w:rsidRDefault="00A42CDA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40" w:type="dxa"/>
          </w:tcPr>
          <w:p w:rsidR="00D56FE8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</w:t>
            </w:r>
          </w:p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4" w:type="dxa"/>
          </w:tcPr>
          <w:p w:rsidR="00D56FE8" w:rsidRDefault="00D56FE8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ДП-</w:t>
            </w:r>
            <w:r w:rsidR="001E2A3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56FE8" w:rsidRPr="003F0F8D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инструктирования или обучения сотрудников,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3524" w:type="dxa"/>
          </w:tcPr>
          <w:p w:rsidR="00D56FE8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ДП-В</w:t>
            </w:r>
          </w:p>
          <w:p w:rsidR="00D56FE8" w:rsidRPr="003F0F8D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наличие работников организаций, на которых </w:t>
            </w:r>
            <w:r w:rsidRPr="003F0F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3524" w:type="dxa"/>
          </w:tcPr>
          <w:p w:rsidR="00D56FE8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ДП-В</w:t>
            </w:r>
          </w:p>
          <w:p w:rsidR="00D56FE8" w:rsidRPr="003F0F8D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3524" w:type="dxa"/>
          </w:tcPr>
          <w:p w:rsidR="00D56FE8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ДП-В</w:t>
            </w:r>
          </w:p>
          <w:p w:rsidR="00D56FE8" w:rsidRPr="003F0F8D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сурдопереводчика</w:t>
            </w:r>
            <w:proofErr w:type="spellEnd"/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тифлопереводчика</w:t>
            </w:r>
            <w:proofErr w:type="spellEnd"/>
          </w:p>
        </w:tc>
        <w:tc>
          <w:tcPr>
            <w:tcW w:w="3524" w:type="dxa"/>
          </w:tcPr>
          <w:p w:rsidR="00D56FE8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  <w:p w:rsidR="00D56FE8" w:rsidRPr="003F0F8D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524" w:type="dxa"/>
          </w:tcPr>
          <w:p w:rsidR="00D56FE8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ДП-И (К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,У)</w:t>
            </w:r>
          </w:p>
          <w:p w:rsidR="00D56FE8" w:rsidRPr="003F0F8D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3524" w:type="dxa"/>
          </w:tcPr>
          <w:p w:rsidR="00D56FE8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  <w:p w:rsidR="00D56FE8" w:rsidRPr="003F0F8D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3524" w:type="dxa"/>
          </w:tcPr>
          <w:p w:rsidR="00D56FE8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  <w:p w:rsidR="00D56FE8" w:rsidRPr="003F0F8D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</w:p>
        </w:tc>
        <w:tc>
          <w:tcPr>
            <w:tcW w:w="3524" w:type="dxa"/>
          </w:tcPr>
          <w:p w:rsidR="00D56FE8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ДП-В</w:t>
            </w:r>
          </w:p>
          <w:p w:rsidR="00D56FE8" w:rsidRPr="003F0F8D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предоставления услуг </w:t>
            </w:r>
            <w:proofErr w:type="spellStart"/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тьютора</w:t>
            </w:r>
            <w:proofErr w:type="spellEnd"/>
          </w:p>
        </w:tc>
        <w:tc>
          <w:tcPr>
            <w:tcW w:w="3524" w:type="dxa"/>
          </w:tcPr>
          <w:p w:rsidR="00D56FE8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  <w:p w:rsidR="00D56FE8" w:rsidRPr="003F0F8D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524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             V. ПРЕДЛАГАЕМЫЕ УПРАВЛЕНЧЕСКИЕ РЕШЕНИЯ </w:t>
      </w:r>
      <w:proofErr w:type="gramStart"/>
      <w:r w:rsidRPr="003F0F8D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3F0F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F0F8D">
        <w:rPr>
          <w:rFonts w:ascii="Times New Roman" w:hAnsi="Times New Roman" w:cs="Times New Roman"/>
          <w:sz w:val="24"/>
          <w:szCs w:val="24"/>
        </w:rPr>
        <w:t>СРОКАМИ</w:t>
      </w:r>
      <w:proofErr w:type="gramEnd"/>
      <w:r w:rsidRPr="003F0F8D">
        <w:rPr>
          <w:rFonts w:ascii="Times New Roman" w:hAnsi="Times New Roman" w:cs="Times New Roman"/>
          <w:sz w:val="24"/>
          <w:szCs w:val="24"/>
        </w:rPr>
        <w:t xml:space="preserve"> ОБЪЕМАМ РАБОТ, НЕОБХОДИМЫМ ДЛЯ ПРИВЕДЕНИЯ ОБЪЕКТА И ПОРЯДКА</w:t>
      </w:r>
      <w:r w:rsidR="00A742DE" w:rsidRPr="003F0F8D">
        <w:rPr>
          <w:rFonts w:ascii="Times New Roman" w:hAnsi="Times New Roman" w:cs="Times New Roman"/>
          <w:sz w:val="24"/>
          <w:szCs w:val="24"/>
        </w:rPr>
        <w:t xml:space="preserve"> П</w:t>
      </w:r>
      <w:r w:rsidRPr="003F0F8D">
        <w:rPr>
          <w:rFonts w:ascii="Times New Roman" w:hAnsi="Times New Roman" w:cs="Times New Roman"/>
          <w:sz w:val="24"/>
          <w:szCs w:val="24"/>
        </w:rPr>
        <w:t>РЕДОСТАВЛЕНИЯ НА НЕМ УСЛУГ В СООТВЕТСТВИЕ С ТРЕБОВАНИЯМИ</w:t>
      </w:r>
      <w:r w:rsidR="003F4D99">
        <w:rPr>
          <w:rFonts w:ascii="Times New Roman" w:hAnsi="Times New Roman" w:cs="Times New Roman"/>
          <w:sz w:val="24"/>
          <w:szCs w:val="24"/>
        </w:rPr>
        <w:t xml:space="preserve"> </w:t>
      </w:r>
      <w:r w:rsidRPr="003F0F8D">
        <w:rPr>
          <w:rFonts w:ascii="Times New Roman" w:hAnsi="Times New Roman" w:cs="Times New Roman"/>
          <w:sz w:val="24"/>
          <w:szCs w:val="24"/>
        </w:rPr>
        <w:t>ЗАКОНОДАТЕЛЬСТВА РОССИЙСКОЙ ФЕДЕРАЦИИ ОБ ОБЕСПЕЧЕНИИУСЛОВИЙ ИХ ДОСТУПНОСТИ ДЛЯ ИНВАЛИДОВ</w:t>
      </w:r>
    </w:p>
    <w:p w:rsidR="00A6486A" w:rsidRPr="003F0F8D" w:rsidRDefault="00A6486A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2302" w:rsidRPr="003F0F8D" w:rsidRDefault="00F32302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5.1. Рекомендации по адаптации основных структурных элементов объекта:</w:t>
      </w:r>
    </w:p>
    <w:tbl>
      <w:tblPr>
        <w:tblW w:w="9611" w:type="dxa"/>
        <w:tblInd w:w="-5" w:type="dxa"/>
        <w:tblLayout w:type="fixed"/>
        <w:tblLook w:val="0000"/>
      </w:tblPr>
      <w:tblGrid>
        <w:gridCol w:w="817"/>
        <w:gridCol w:w="5387"/>
        <w:gridCol w:w="3407"/>
      </w:tblGrid>
      <w:tr w:rsidR="00F32302" w:rsidRPr="003F0F8D" w:rsidTr="006724D0">
        <w:trPr>
          <w:trHeight w:val="99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2302" w:rsidRPr="003F0F8D" w:rsidRDefault="00F32302" w:rsidP="003F0F8D">
            <w:pPr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Основные структурно-функциональные зоны объекта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2302" w:rsidRPr="003F0F8D" w:rsidRDefault="00F32302" w:rsidP="006724D0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объекта (вид работы)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Территория, прилегающая к зданию (участок)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3F0F8D" w:rsidRDefault="004400B5" w:rsidP="0015386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(капитальный)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Вход (входы) в здание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B6E" w:rsidRDefault="005B7B6E" w:rsidP="005B7B6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нуждается</w:t>
            </w:r>
          </w:p>
          <w:p w:rsidR="00F32302" w:rsidRPr="003F0F8D" w:rsidRDefault="00F32302" w:rsidP="005B7B6E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Путь (пути) движения внутри здания (в т.ч. пути эвакуации)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B6E" w:rsidRDefault="005B7B6E" w:rsidP="005B7B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(капитальный)</w:t>
            </w:r>
          </w:p>
          <w:p w:rsidR="00F32302" w:rsidRPr="003F0F8D" w:rsidRDefault="00F32302" w:rsidP="005B7B6E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5B7B6E" w:rsidP="003F0F8D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F32302"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она целевого назначения здания (целевого </w:t>
            </w:r>
            <w:r w:rsidR="00F32302" w:rsidRPr="003F0F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посещения объекта)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B6E" w:rsidRDefault="005B7B6E" w:rsidP="005B7B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ремонт (капитальный)</w:t>
            </w:r>
          </w:p>
          <w:p w:rsidR="00F32302" w:rsidRPr="003F0F8D" w:rsidRDefault="00F32302" w:rsidP="005B7B6E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Санитарно-гигиенические помещения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B6E" w:rsidRDefault="005B7B6E" w:rsidP="005B7B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(капитальный)</w:t>
            </w:r>
          </w:p>
          <w:p w:rsidR="00F32302" w:rsidRPr="003F0F8D" w:rsidRDefault="00F32302" w:rsidP="005B7B6E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Система информации на объекте (на всех зонах)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B6E" w:rsidRDefault="005B7B6E" w:rsidP="0068112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  <w:p w:rsidR="00F32302" w:rsidRPr="003F0F8D" w:rsidRDefault="00F32302" w:rsidP="005B7B6E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Пути движения  к объекту (от остановки транспорта)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B6E" w:rsidRDefault="00681123" w:rsidP="0068112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нуждается</w:t>
            </w:r>
          </w:p>
          <w:p w:rsidR="00F32302" w:rsidRPr="003F0F8D" w:rsidRDefault="00F32302" w:rsidP="00681123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Все зоны и участки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123" w:rsidRDefault="00681123" w:rsidP="0068112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  <w:p w:rsidR="00F32302" w:rsidRPr="003F0F8D" w:rsidRDefault="00F32302" w:rsidP="00681123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2302" w:rsidRPr="003F0F8D" w:rsidRDefault="00F3230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32302" w:rsidRPr="003F0F8D" w:rsidRDefault="003F0F8D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5.2. Управленческие решения</w:t>
      </w:r>
    </w:p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23"/>
        <w:gridCol w:w="5659"/>
        <w:gridCol w:w="3457"/>
      </w:tblGrid>
      <w:tr w:rsidR="00A42CDA" w:rsidRPr="003F0F8D" w:rsidTr="00901240">
        <w:tc>
          <w:tcPr>
            <w:tcW w:w="523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659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 </w:t>
            </w:r>
          </w:p>
        </w:tc>
        <w:tc>
          <w:tcPr>
            <w:tcW w:w="3457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E45298" w:rsidRPr="003F0F8D" w:rsidTr="00901240">
        <w:tc>
          <w:tcPr>
            <w:tcW w:w="523" w:type="dxa"/>
          </w:tcPr>
          <w:p w:rsidR="00E45298" w:rsidRPr="003F0F8D" w:rsidRDefault="003F4D99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59" w:type="dxa"/>
          </w:tcPr>
          <w:p w:rsidR="00E45298" w:rsidRDefault="00E45298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Выровнять покрытие пешеходных дорожек, тротуаров, пандусов</w:t>
            </w:r>
          </w:p>
        </w:tc>
        <w:tc>
          <w:tcPr>
            <w:tcW w:w="3457" w:type="dxa"/>
          </w:tcPr>
          <w:p w:rsidR="00E45298" w:rsidRDefault="00E45298" w:rsidP="00E4529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рамках капитального ремонта</w:t>
            </w:r>
          </w:p>
          <w:p w:rsidR="00E45298" w:rsidRDefault="00E45298" w:rsidP="00E4529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(2022г)</w:t>
            </w:r>
          </w:p>
        </w:tc>
      </w:tr>
      <w:tr w:rsidR="00E45298" w:rsidRPr="003F0F8D" w:rsidTr="00901240">
        <w:tc>
          <w:tcPr>
            <w:tcW w:w="523" w:type="dxa"/>
          </w:tcPr>
          <w:p w:rsidR="00E45298" w:rsidRDefault="003F4D99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59" w:type="dxa"/>
          </w:tcPr>
          <w:p w:rsidR="00E45298" w:rsidRPr="004400B5" w:rsidRDefault="00E45298" w:rsidP="008427C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00B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неадаптированных </w:t>
            </w:r>
            <w:r w:rsidRPr="004400B5">
              <w:rPr>
                <w:rFonts w:ascii="Times New Roman" w:hAnsi="Times New Roman" w:cs="Times New Roman"/>
                <w:sz w:val="24"/>
                <w:szCs w:val="24"/>
              </w:rPr>
              <w:t>санитарных комнатах групп и классов</w:t>
            </w:r>
            <w:r w:rsidR="003F4D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00B5">
              <w:rPr>
                <w:rFonts w:ascii="Times New Roman" w:hAnsi="Times New Roman" w:cs="Times New Roman"/>
                <w:sz w:val="24"/>
                <w:szCs w:val="24"/>
              </w:rPr>
              <w:t>установить опорные поручни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унитазам</w:t>
            </w:r>
            <w:r w:rsidRPr="004400B5">
              <w:rPr>
                <w:rFonts w:ascii="Times New Roman" w:hAnsi="Times New Roman" w:cs="Times New Roman"/>
                <w:sz w:val="24"/>
                <w:szCs w:val="24"/>
              </w:rPr>
              <w:t>, оборудовать поручнями раковины</w:t>
            </w:r>
          </w:p>
        </w:tc>
        <w:tc>
          <w:tcPr>
            <w:tcW w:w="3457" w:type="dxa"/>
          </w:tcPr>
          <w:p w:rsidR="00E45298" w:rsidRDefault="00E45298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рамках капитального ремонта</w:t>
            </w:r>
          </w:p>
          <w:p w:rsidR="00E45298" w:rsidRPr="003F0F8D" w:rsidRDefault="00E45298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(2022г)</w:t>
            </w:r>
          </w:p>
        </w:tc>
      </w:tr>
      <w:tr w:rsidR="00E45298" w:rsidRPr="003F0F8D" w:rsidTr="00901240">
        <w:tc>
          <w:tcPr>
            <w:tcW w:w="523" w:type="dxa"/>
          </w:tcPr>
          <w:p w:rsidR="00E45298" w:rsidRDefault="003F4D99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9" w:type="dxa"/>
          </w:tcPr>
          <w:p w:rsidR="00E45298" w:rsidRDefault="00E45298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400B5">
              <w:rPr>
                <w:rFonts w:ascii="Times New Roman" w:hAnsi="Times New Roman" w:cs="Times New Roman"/>
                <w:sz w:val="24"/>
                <w:szCs w:val="24"/>
              </w:rPr>
              <w:t>низит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высоту порогов входных дверей;</w:t>
            </w:r>
          </w:p>
          <w:p w:rsidR="00E45298" w:rsidRDefault="00E45298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Расширить дверные проемы;</w:t>
            </w:r>
          </w:p>
          <w:p w:rsidR="00E45298" w:rsidRPr="004400B5" w:rsidRDefault="00E45298" w:rsidP="00E4529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r w:rsidRPr="004400B5">
              <w:rPr>
                <w:rFonts w:ascii="Times New Roman" w:hAnsi="Times New Roman" w:cs="Times New Roman"/>
                <w:sz w:val="24"/>
                <w:szCs w:val="24"/>
              </w:rPr>
              <w:t>становить кнопку вызова персонала в пределах досягаемости инвалида-колясочника</w:t>
            </w:r>
          </w:p>
        </w:tc>
        <w:tc>
          <w:tcPr>
            <w:tcW w:w="3457" w:type="dxa"/>
          </w:tcPr>
          <w:p w:rsidR="00E45298" w:rsidRDefault="00E45298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рамках капитального ремонта</w:t>
            </w:r>
          </w:p>
          <w:p w:rsidR="00E45298" w:rsidRPr="003F0F8D" w:rsidRDefault="00E45298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(2022г)</w:t>
            </w:r>
          </w:p>
        </w:tc>
      </w:tr>
      <w:tr w:rsidR="00E45298" w:rsidRPr="003F0F8D" w:rsidTr="00E45298">
        <w:tc>
          <w:tcPr>
            <w:tcW w:w="9639" w:type="dxa"/>
            <w:gridSpan w:val="3"/>
            <w:tcBorders>
              <w:left w:val="nil"/>
              <w:right w:val="nil"/>
            </w:tcBorders>
          </w:tcPr>
          <w:p w:rsidR="00E45298" w:rsidRDefault="00E45298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CDA" w:rsidRPr="003F0F8D" w:rsidTr="00901240">
        <w:tc>
          <w:tcPr>
            <w:tcW w:w="523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659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 </w:t>
            </w:r>
          </w:p>
        </w:tc>
        <w:tc>
          <w:tcPr>
            <w:tcW w:w="3457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4400B5" w:rsidRPr="003F0F8D" w:rsidTr="00901240">
        <w:tc>
          <w:tcPr>
            <w:tcW w:w="523" w:type="dxa"/>
          </w:tcPr>
          <w:p w:rsidR="004400B5" w:rsidRPr="004400B5" w:rsidRDefault="008427C5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59" w:type="dxa"/>
          </w:tcPr>
          <w:p w:rsidR="004400B5" w:rsidRPr="00BD6730" w:rsidRDefault="004400B5" w:rsidP="0068112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730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услуги с использованием русского жестового языка, обеспечение допуска </w:t>
            </w:r>
            <w:proofErr w:type="spellStart"/>
            <w:r w:rsidRPr="00BD6730">
              <w:rPr>
                <w:rFonts w:ascii="Times New Roman" w:hAnsi="Times New Roman" w:cs="Times New Roman"/>
                <w:sz w:val="24"/>
                <w:szCs w:val="24"/>
              </w:rPr>
              <w:t>сурдопереводчика</w:t>
            </w:r>
            <w:proofErr w:type="spellEnd"/>
            <w:r w:rsidRPr="00BD673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BD6730">
              <w:rPr>
                <w:rFonts w:ascii="Times New Roman" w:hAnsi="Times New Roman" w:cs="Times New Roman"/>
                <w:sz w:val="24"/>
                <w:szCs w:val="24"/>
              </w:rPr>
              <w:t>тифлопереводчика</w:t>
            </w:r>
            <w:proofErr w:type="spellEnd"/>
          </w:p>
        </w:tc>
        <w:tc>
          <w:tcPr>
            <w:tcW w:w="3457" w:type="dxa"/>
          </w:tcPr>
          <w:p w:rsidR="004400B5" w:rsidRDefault="00BD6730" w:rsidP="004400B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</w:tr>
      <w:tr w:rsidR="00145935" w:rsidRPr="003F0F8D" w:rsidTr="00901240">
        <w:tc>
          <w:tcPr>
            <w:tcW w:w="523" w:type="dxa"/>
          </w:tcPr>
          <w:p w:rsidR="00145935" w:rsidRDefault="00145935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59" w:type="dxa"/>
          </w:tcPr>
          <w:p w:rsidR="00145935" w:rsidRDefault="00145935" w:rsidP="00126FF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реализации индивидуальной программы реабилитации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абилитации</w:t>
            </w:r>
            <w:proofErr w:type="spellEnd"/>
          </w:p>
        </w:tc>
        <w:tc>
          <w:tcPr>
            <w:tcW w:w="3457" w:type="dxa"/>
          </w:tcPr>
          <w:p w:rsidR="00145935" w:rsidRDefault="00145935" w:rsidP="00126FF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145935" w:rsidRPr="003F0F8D" w:rsidTr="00901240">
        <w:tc>
          <w:tcPr>
            <w:tcW w:w="523" w:type="dxa"/>
          </w:tcPr>
          <w:p w:rsidR="00145935" w:rsidRDefault="00145935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9" w:type="dxa"/>
          </w:tcPr>
          <w:p w:rsidR="00145935" w:rsidRDefault="00145935" w:rsidP="00126FF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Адаптация образовательного процесса</w:t>
            </w:r>
          </w:p>
        </w:tc>
        <w:tc>
          <w:tcPr>
            <w:tcW w:w="3457" w:type="dxa"/>
          </w:tcPr>
          <w:p w:rsidR="00145935" w:rsidRDefault="00145935" w:rsidP="00126FF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</w:tbl>
    <w:p w:rsidR="005535A8" w:rsidRDefault="008211C8" w:rsidP="007437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11C8" w:rsidRDefault="008211C8" w:rsidP="007437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11C8" w:rsidRDefault="008211C8" w:rsidP="007437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11C8" w:rsidRDefault="008211C8" w:rsidP="007437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11C8" w:rsidRDefault="008211C8" w:rsidP="007437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11C8" w:rsidRDefault="008211C8" w:rsidP="007437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11C8" w:rsidRDefault="008211C8" w:rsidP="007437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11C8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5940425" cy="8169055"/>
            <wp:effectExtent l="19050" t="0" r="3175" b="0"/>
            <wp:docPr id="7" name="Рисунок 7" descr="C:\Users\User\Desktop\2020-2021 уч. год\ПАСПОРТ ДОСТУПНОСТИ\2 см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2020-2021 уч. год\ПАСПОРТ ДОСТУПНОСТИ\2 смтр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11C8" w:rsidRDefault="008211C8" w:rsidP="007437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11C8" w:rsidRDefault="008211C8" w:rsidP="007437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11C8" w:rsidRPr="003F0F8D" w:rsidRDefault="008211C8" w:rsidP="007437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211C8" w:rsidRPr="003F0F8D" w:rsidSect="00485E86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7"/>
  <w:proofState w:spelling="clean" w:grammar="clean"/>
  <w:defaultTabStop w:val="708"/>
  <w:characterSpacingControl w:val="doNotCompress"/>
  <w:compat/>
  <w:rsids>
    <w:rsidRoot w:val="00A42CDA"/>
    <w:rsid w:val="00003390"/>
    <w:rsid w:val="00082BE0"/>
    <w:rsid w:val="000A4373"/>
    <w:rsid w:val="001003C9"/>
    <w:rsid w:val="001007DC"/>
    <w:rsid w:val="00145935"/>
    <w:rsid w:val="0015386B"/>
    <w:rsid w:val="0018318A"/>
    <w:rsid w:val="001869E5"/>
    <w:rsid w:val="001E2A34"/>
    <w:rsid w:val="001E5B89"/>
    <w:rsid w:val="001F16CE"/>
    <w:rsid w:val="001F2C5B"/>
    <w:rsid w:val="001F71A5"/>
    <w:rsid w:val="002344FA"/>
    <w:rsid w:val="003224A4"/>
    <w:rsid w:val="003F0F8D"/>
    <w:rsid w:val="003F4D99"/>
    <w:rsid w:val="004400B5"/>
    <w:rsid w:val="00485E86"/>
    <w:rsid w:val="004A5BED"/>
    <w:rsid w:val="004E2562"/>
    <w:rsid w:val="00553A20"/>
    <w:rsid w:val="005818EA"/>
    <w:rsid w:val="005934B2"/>
    <w:rsid w:val="005A44AF"/>
    <w:rsid w:val="005B6771"/>
    <w:rsid w:val="005B7B6E"/>
    <w:rsid w:val="006724D0"/>
    <w:rsid w:val="00676577"/>
    <w:rsid w:val="00681123"/>
    <w:rsid w:val="006A03BD"/>
    <w:rsid w:val="006C0794"/>
    <w:rsid w:val="00714300"/>
    <w:rsid w:val="00725850"/>
    <w:rsid w:val="00743786"/>
    <w:rsid w:val="007E54C1"/>
    <w:rsid w:val="008211C8"/>
    <w:rsid w:val="008427C5"/>
    <w:rsid w:val="00846765"/>
    <w:rsid w:val="00901240"/>
    <w:rsid w:val="00950A08"/>
    <w:rsid w:val="00965407"/>
    <w:rsid w:val="00965BB0"/>
    <w:rsid w:val="009D08C4"/>
    <w:rsid w:val="00A42CDA"/>
    <w:rsid w:val="00A6486A"/>
    <w:rsid w:val="00A742DE"/>
    <w:rsid w:val="00A7590E"/>
    <w:rsid w:val="00AF7A41"/>
    <w:rsid w:val="00B27053"/>
    <w:rsid w:val="00B5745D"/>
    <w:rsid w:val="00BD6730"/>
    <w:rsid w:val="00C1761E"/>
    <w:rsid w:val="00CF57DF"/>
    <w:rsid w:val="00D25E5F"/>
    <w:rsid w:val="00D30891"/>
    <w:rsid w:val="00D56FE8"/>
    <w:rsid w:val="00D61192"/>
    <w:rsid w:val="00DA082F"/>
    <w:rsid w:val="00DB2BE8"/>
    <w:rsid w:val="00DB736F"/>
    <w:rsid w:val="00E45298"/>
    <w:rsid w:val="00EC549A"/>
    <w:rsid w:val="00EE78A5"/>
    <w:rsid w:val="00F23EFA"/>
    <w:rsid w:val="00F32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CD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42C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42CD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21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11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22688-D399-4B51-944A-D43C93157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1025</Words>
  <Characters>5845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Aadmin</dc:creator>
  <cp:lastModifiedBy>User</cp:lastModifiedBy>
  <cp:revision>4</cp:revision>
  <cp:lastPrinted>2021-03-11T13:45:00Z</cp:lastPrinted>
  <dcterms:created xsi:type="dcterms:W3CDTF">2021-03-02T12:16:00Z</dcterms:created>
  <dcterms:modified xsi:type="dcterms:W3CDTF">2021-03-11T15:32:00Z</dcterms:modified>
</cp:coreProperties>
</file>